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8AC8" w14:textId="55F619BE" w:rsidR="00E04255" w:rsidRDefault="00F32BAB">
      <w:r>
        <w:t>BILJEŠKA O REZULTATU POSLOVANJA ZA PRVI KVARTAL 2022.</w:t>
      </w:r>
      <w:r w:rsidR="00663732">
        <w:t xml:space="preserve"> ZA GRADSKU KNJIŽNICU RIJEKA</w:t>
      </w:r>
    </w:p>
    <w:p w14:paraId="61F022F9" w14:textId="547A9C6C" w:rsidR="00F32BAB" w:rsidRDefault="00F32BAB"/>
    <w:p w14:paraId="7ECFBFA3" w14:textId="02F7B958" w:rsidR="00F32BAB" w:rsidRDefault="00F32BAB"/>
    <w:p w14:paraId="4FD84300" w14:textId="191378EE" w:rsidR="00FD1A4E" w:rsidRDefault="009E05E0" w:rsidP="005F6276">
      <w:r>
        <w:t xml:space="preserve">Gradska knjižnica je ostvarila višak poslovanja od </w:t>
      </w:r>
      <w:r w:rsidR="00B2089E">
        <w:t xml:space="preserve">541.159,38 kn . </w:t>
      </w:r>
    </w:p>
    <w:p w14:paraId="1B12F5DD" w14:textId="416EE9FD" w:rsidR="00854A82" w:rsidRDefault="00854A82" w:rsidP="005F6276"/>
    <w:p w14:paraId="57136C6B" w14:textId="1F333916" w:rsidR="00854A82" w:rsidRDefault="00854A82" w:rsidP="005F6276"/>
    <w:p w14:paraId="2D2EDEF7" w14:textId="3CEF1D8A" w:rsidR="00854A82" w:rsidRPr="00854A82" w:rsidRDefault="00854A82" w:rsidP="00854A82">
      <w:pPr>
        <w:pStyle w:val="Opisslike"/>
        <w:keepNext/>
        <w:rPr>
          <w:b/>
          <w:bCs/>
          <w:color w:val="000000" w:themeColor="text1"/>
        </w:rPr>
      </w:pPr>
      <w:r w:rsidRPr="00854A82">
        <w:rPr>
          <w:b/>
          <w:bCs/>
          <w:color w:val="000000" w:themeColor="text1"/>
        </w:rPr>
        <w:t xml:space="preserve">Tablica </w:t>
      </w:r>
      <w:r w:rsidRPr="00854A82">
        <w:rPr>
          <w:b/>
          <w:bCs/>
          <w:color w:val="000000" w:themeColor="text1"/>
        </w:rPr>
        <w:fldChar w:fldCharType="begin"/>
      </w:r>
      <w:r w:rsidRPr="00854A82">
        <w:rPr>
          <w:b/>
          <w:bCs/>
          <w:color w:val="000000" w:themeColor="text1"/>
        </w:rPr>
        <w:instrText xml:space="preserve"> SEQ Tablica \* ARABIC </w:instrText>
      </w:r>
      <w:r w:rsidRPr="00854A82">
        <w:rPr>
          <w:b/>
          <w:bCs/>
          <w:color w:val="000000" w:themeColor="text1"/>
        </w:rPr>
        <w:fldChar w:fldCharType="separate"/>
      </w:r>
      <w:r w:rsidRPr="00854A82">
        <w:rPr>
          <w:b/>
          <w:bCs/>
          <w:noProof/>
          <w:color w:val="000000" w:themeColor="text1"/>
        </w:rPr>
        <w:t>1</w:t>
      </w:r>
      <w:r w:rsidRPr="00854A82">
        <w:rPr>
          <w:b/>
          <w:bCs/>
          <w:color w:val="000000" w:themeColor="text1"/>
        </w:rPr>
        <w:fldChar w:fldCharType="end"/>
      </w:r>
      <w:r w:rsidRPr="00854A82">
        <w:rPr>
          <w:b/>
          <w:bCs/>
          <w:color w:val="000000" w:themeColor="text1"/>
        </w:rPr>
        <w:t xml:space="preserve"> Rezultat poslovanja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949"/>
        <w:gridCol w:w="4858"/>
        <w:gridCol w:w="1843"/>
        <w:gridCol w:w="567"/>
      </w:tblGrid>
      <w:tr w:rsidR="00854A82" w:rsidRPr="00854A82" w14:paraId="7378B464" w14:textId="77777777" w:rsidTr="00854A82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EAE" w14:textId="77777777" w:rsidR="00854A82" w:rsidRPr="00854A82" w:rsidRDefault="00854A82" w:rsidP="00854A8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b/>
                <w:bCs/>
                <w:lang w:eastAsia="hr-HR"/>
              </w:rPr>
              <w:t>RAZRED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917" w14:textId="77777777" w:rsidR="00854A82" w:rsidRPr="00854A82" w:rsidRDefault="00854A82" w:rsidP="00854A8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b/>
                <w:bCs/>
                <w:lang w:eastAsia="hr-HR"/>
              </w:rPr>
              <w:t>Naziv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1398" w14:textId="77777777" w:rsidR="00854A82" w:rsidRPr="00854A82" w:rsidRDefault="00854A82" w:rsidP="00854A8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b/>
                <w:bCs/>
                <w:lang w:eastAsia="hr-HR"/>
              </w:rPr>
              <w:t>Saldo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FEB" w14:textId="77777777" w:rsidR="00854A82" w:rsidRPr="00854A82" w:rsidRDefault="00854A82" w:rsidP="00854A8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b/>
                <w:bCs/>
                <w:lang w:eastAsia="hr-HR"/>
              </w:rPr>
              <w:t>D/P</w:t>
            </w:r>
          </w:p>
        </w:tc>
      </w:tr>
      <w:tr w:rsidR="00854A82" w:rsidRPr="00854A82" w14:paraId="3A7F2116" w14:textId="77777777" w:rsidTr="00854A8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15A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B1CF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0C46" w14:textId="77777777" w:rsidR="00854A82" w:rsidRPr="00854A82" w:rsidRDefault="00854A82" w:rsidP="00854A82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2.985.963,38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424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  <w:tr w:rsidR="00854A82" w:rsidRPr="00854A82" w14:paraId="1DF573DF" w14:textId="77777777" w:rsidTr="00854A8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1D53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085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036" w14:textId="77777777" w:rsidR="00854A82" w:rsidRPr="00854A82" w:rsidRDefault="00854A82" w:rsidP="00854A82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2.444.804,00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5E9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D</w:t>
            </w:r>
          </w:p>
        </w:tc>
      </w:tr>
      <w:tr w:rsidR="00854A82" w:rsidRPr="00854A82" w14:paraId="015290BC" w14:textId="77777777" w:rsidTr="00854A8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EE3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23D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E08" w14:textId="77777777" w:rsidR="00854A82" w:rsidRPr="00854A82" w:rsidRDefault="00854A82" w:rsidP="00854A82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541.159,38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3A6" w14:textId="77777777" w:rsidR="00854A82" w:rsidRPr="00854A82" w:rsidRDefault="00854A82" w:rsidP="00854A8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54A82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</w:tbl>
    <w:p w14:paraId="0B21D045" w14:textId="77777777" w:rsidR="00854A82" w:rsidRDefault="00854A82" w:rsidP="005F6276"/>
    <w:p w14:paraId="2F207078" w14:textId="77777777" w:rsidR="00FD1A4E" w:rsidRDefault="00FD1A4E" w:rsidP="005F6276"/>
    <w:p w14:paraId="00EC7355" w14:textId="77777777" w:rsidR="00854A82" w:rsidRDefault="00854A82" w:rsidP="005F6276">
      <w:r>
        <w:t xml:space="preserve">Ostvareni su prihodi </w:t>
      </w:r>
      <w:r>
        <w:t xml:space="preserve"> od osnivača  za plaće i režije</w:t>
      </w:r>
      <w:r>
        <w:t xml:space="preserve"> i </w:t>
      </w:r>
      <w:r w:rsidR="00B2089E">
        <w:t xml:space="preserve"> prihodi od pomoći od stranih vlada , državnog</w:t>
      </w:r>
    </w:p>
    <w:p w14:paraId="748E1273" w14:textId="3247A0B1" w:rsidR="00F32BAB" w:rsidRDefault="00B2089E" w:rsidP="005F6276">
      <w:r>
        <w:t xml:space="preserve">proračuna </w:t>
      </w:r>
      <w:r w:rsidR="005F6276">
        <w:t>i proračuna JLPRS za koje će</w:t>
      </w:r>
      <w:r w:rsidR="00854A82">
        <w:t xml:space="preserve"> </w:t>
      </w:r>
      <w:r w:rsidR="005F6276">
        <w:t>rashodi nastati u sljedećim razdobljima.</w:t>
      </w:r>
      <w:r w:rsidR="00854A82">
        <w:t xml:space="preserve">  </w:t>
      </w:r>
    </w:p>
    <w:p w14:paraId="2906885D" w14:textId="77777777" w:rsidR="00FD1A4E" w:rsidRDefault="00FD1A4E" w:rsidP="005F6276"/>
    <w:p w14:paraId="19E0DD18" w14:textId="77777777" w:rsidR="00BC1893" w:rsidRDefault="005F6276" w:rsidP="005F6276">
      <w:r>
        <w:t>Ostvaren je manjak od nefinancijske imovine od 273</w:t>
      </w:r>
      <w:r w:rsidR="00FD1A4E">
        <w:t>.</w:t>
      </w:r>
      <w:r>
        <w:t>501,21 kn</w:t>
      </w:r>
      <w:r w:rsidR="00FD1A4E">
        <w:t xml:space="preserve"> koji metodologijom obrasca oduzet</w:t>
      </w:r>
      <w:r w:rsidR="00BC1893">
        <w:t xml:space="preserve"> od</w:t>
      </w:r>
    </w:p>
    <w:p w14:paraId="049A14E6" w14:textId="22F486B7" w:rsidR="005F6276" w:rsidRDefault="00BC1893" w:rsidP="005F6276">
      <w:r>
        <w:t>viška poslovanja.</w:t>
      </w:r>
    </w:p>
    <w:p w14:paraId="6D2D8515" w14:textId="77777777" w:rsidR="00FD1A4E" w:rsidRDefault="00FD1A4E" w:rsidP="005F6276"/>
    <w:p w14:paraId="3D7353BE" w14:textId="06B0ECB5" w:rsidR="005F6276" w:rsidRDefault="005F6276" w:rsidP="005F6276"/>
    <w:p w14:paraId="4C7584E4" w14:textId="5377EDF4" w:rsidR="00BC1893" w:rsidRDefault="00BC1893" w:rsidP="005F6276"/>
    <w:p w14:paraId="3CCF1D2B" w14:textId="591ED4E3" w:rsidR="00BC7D42" w:rsidRPr="00455004" w:rsidRDefault="00BC7D42" w:rsidP="00BC7D42">
      <w:pPr>
        <w:pStyle w:val="Opisslike"/>
        <w:keepNext/>
        <w:rPr>
          <w:b/>
          <w:bCs/>
          <w:color w:val="000000" w:themeColor="text1"/>
        </w:rPr>
      </w:pPr>
      <w:r w:rsidRPr="00455004">
        <w:rPr>
          <w:b/>
          <w:bCs/>
          <w:color w:val="000000" w:themeColor="text1"/>
        </w:rPr>
        <w:t xml:space="preserve">Tablica </w:t>
      </w:r>
      <w:r w:rsidRPr="00455004">
        <w:rPr>
          <w:b/>
          <w:bCs/>
          <w:color w:val="000000" w:themeColor="text1"/>
        </w:rPr>
        <w:fldChar w:fldCharType="begin"/>
      </w:r>
      <w:r w:rsidRPr="00455004">
        <w:rPr>
          <w:b/>
          <w:bCs/>
          <w:color w:val="000000" w:themeColor="text1"/>
        </w:rPr>
        <w:instrText xml:space="preserve"> SEQ Tablica \* ARABIC </w:instrText>
      </w:r>
      <w:r w:rsidRPr="00455004">
        <w:rPr>
          <w:b/>
          <w:bCs/>
          <w:color w:val="000000" w:themeColor="text1"/>
        </w:rPr>
        <w:fldChar w:fldCharType="separate"/>
      </w:r>
      <w:r w:rsidR="00854A82">
        <w:rPr>
          <w:b/>
          <w:bCs/>
          <w:noProof/>
          <w:color w:val="000000" w:themeColor="text1"/>
        </w:rPr>
        <w:t>2</w:t>
      </w:r>
      <w:r w:rsidRPr="00455004">
        <w:rPr>
          <w:b/>
          <w:bCs/>
          <w:color w:val="000000" w:themeColor="text1"/>
        </w:rPr>
        <w:fldChar w:fldCharType="end"/>
      </w:r>
      <w:r w:rsidRPr="00455004">
        <w:rPr>
          <w:b/>
          <w:bCs/>
          <w:color w:val="000000" w:themeColor="text1"/>
        </w:rPr>
        <w:t xml:space="preserve"> Rezultat razdoblja </w:t>
      </w:r>
    </w:p>
    <w:tbl>
      <w:tblPr>
        <w:tblW w:w="8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161"/>
        <w:gridCol w:w="1386"/>
        <w:gridCol w:w="567"/>
      </w:tblGrid>
      <w:tr w:rsidR="00BC7D42" w:rsidRPr="00BC7D42" w14:paraId="2DE1FFEE" w14:textId="77777777" w:rsidTr="00BC7D42">
        <w:trPr>
          <w:trHeight w:val="300"/>
        </w:trPr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6FE94243" w14:textId="0D09D234" w:rsidR="00BC7D42" w:rsidRPr="00BC7D42" w:rsidRDefault="00455004" w:rsidP="00BC7D4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Razred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629FFD0C" w14:textId="77777777" w:rsidR="00BC7D42" w:rsidRPr="00BC7D42" w:rsidRDefault="00BC7D42" w:rsidP="00BC7D4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b/>
                <w:bCs/>
                <w:lang w:eastAsia="hr-HR"/>
              </w:rPr>
              <w:t>Naziv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2EBBA72D" w14:textId="77777777" w:rsidR="00BC7D42" w:rsidRPr="00BC7D42" w:rsidRDefault="00BC7D42" w:rsidP="00BC7D4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b/>
                <w:bCs/>
                <w:lang w:eastAsia="hr-HR"/>
              </w:rPr>
              <w:t>Saldo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093FD0" w14:textId="77777777" w:rsidR="00BC7D42" w:rsidRPr="00BC7D42" w:rsidRDefault="00BC7D42" w:rsidP="00BC7D4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b/>
                <w:bCs/>
                <w:lang w:eastAsia="hr-HR"/>
              </w:rPr>
              <w:t>D/P</w:t>
            </w:r>
          </w:p>
        </w:tc>
      </w:tr>
      <w:tr w:rsidR="00BC7D42" w:rsidRPr="00BC7D42" w14:paraId="2F3CA85A" w14:textId="77777777" w:rsidTr="00BC7D42">
        <w:trPr>
          <w:trHeight w:val="300"/>
        </w:trPr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224208E" w14:textId="77777777" w:rsidR="00BC7D42" w:rsidRPr="00BC7D42" w:rsidRDefault="00BC7D42" w:rsidP="00BC7D42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4F01D249" w14:textId="31A3650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Rezultat razdoblja :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13ED072D" w14:textId="77777777" w:rsidR="00BC7D42" w:rsidRPr="00BC7D42" w:rsidRDefault="00BC7D42" w:rsidP="00BC7D42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267.658,17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8F5DC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  <w:tr w:rsidR="00BC7D42" w:rsidRPr="00BC7D42" w14:paraId="74E45A7C" w14:textId="77777777" w:rsidTr="00BC7D42">
        <w:trPr>
          <w:trHeight w:val="300"/>
        </w:trPr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45135DB6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12FEE0DE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57055EA4" w14:textId="77777777" w:rsidR="00BC7D42" w:rsidRPr="00BC7D42" w:rsidRDefault="00BC7D42" w:rsidP="00BC7D42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2.444.804,00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0CAA0D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D</w:t>
            </w:r>
          </w:p>
        </w:tc>
      </w:tr>
      <w:tr w:rsidR="00BC7D42" w:rsidRPr="00BC7D42" w14:paraId="4778C695" w14:textId="77777777" w:rsidTr="00BC7D42">
        <w:trPr>
          <w:trHeight w:val="300"/>
        </w:trPr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77035DD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6CF5201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7A89A76F" w14:textId="77777777" w:rsidR="00BC7D42" w:rsidRPr="00BC7D42" w:rsidRDefault="00BC7D42" w:rsidP="00BC7D42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273.501,21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E93A93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D</w:t>
            </w:r>
          </w:p>
        </w:tc>
      </w:tr>
      <w:tr w:rsidR="00BC7D42" w:rsidRPr="00BC7D42" w14:paraId="4D4D530E" w14:textId="77777777" w:rsidTr="00BC7D42">
        <w:trPr>
          <w:trHeight w:val="300"/>
        </w:trPr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F673045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34B3C7B8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7001B309" w14:textId="77777777" w:rsidR="00BC7D42" w:rsidRPr="00BC7D42" w:rsidRDefault="00BC7D42" w:rsidP="00BC7D42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2.985.963,38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3E4E45" w14:textId="77777777" w:rsidR="00BC7D42" w:rsidRPr="00BC7D42" w:rsidRDefault="00BC7D42" w:rsidP="00BC7D4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D42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</w:tbl>
    <w:p w14:paraId="3AF07C4A" w14:textId="489660BA" w:rsidR="00BC1893" w:rsidRDefault="00BC1893" w:rsidP="005F6276"/>
    <w:p w14:paraId="4C098D1F" w14:textId="2577B807" w:rsidR="00455004" w:rsidRDefault="00455004" w:rsidP="005F6276"/>
    <w:p w14:paraId="2B8D0A1F" w14:textId="77777777" w:rsidR="009913C0" w:rsidRDefault="009913C0" w:rsidP="009913C0">
      <w:r>
        <w:t>Ostvaren je manjak od nefinancijske imovine od 273.501,21 kn koji metodologijom obrasca oduzet od</w:t>
      </w:r>
    </w:p>
    <w:p w14:paraId="35F146C3" w14:textId="77777777" w:rsidR="009913C0" w:rsidRDefault="009913C0" w:rsidP="00455004">
      <w:r>
        <w:t>viška poslovanja.</w:t>
      </w:r>
      <w:r>
        <w:t xml:space="preserve"> </w:t>
      </w:r>
      <w:r w:rsidR="00854A82">
        <w:t>Rezultat</w:t>
      </w:r>
      <w:r>
        <w:t xml:space="preserve"> </w:t>
      </w:r>
      <w:r w:rsidR="00854A82">
        <w:t xml:space="preserve"> razdoblja je </w:t>
      </w:r>
      <w:r w:rsidR="00455004">
        <w:t xml:space="preserve"> 267.658,17kn</w:t>
      </w:r>
      <w:r>
        <w:t xml:space="preserve"> ( Tablica 2)  </w:t>
      </w:r>
      <w:r w:rsidR="00854A82">
        <w:t xml:space="preserve">što </w:t>
      </w:r>
      <w:r w:rsidR="00455004">
        <w:t>s prenesenim viškom iz 2021.g.od</w:t>
      </w:r>
    </w:p>
    <w:p w14:paraId="0B79D3E9" w14:textId="79AC48F9" w:rsidR="00455004" w:rsidRDefault="00455004" w:rsidP="00455004">
      <w:r>
        <w:t>785.920,23 kn ukupn</w:t>
      </w:r>
      <w:r w:rsidR="00854A82">
        <w:t>o</w:t>
      </w:r>
      <w:r w:rsidR="009913C0">
        <w:t xml:space="preserve"> </w:t>
      </w:r>
      <w:r>
        <w:t xml:space="preserve">iznosi 1.053.578,43kn  raspoloživog viška u budućim razdobljima. </w:t>
      </w:r>
      <w:r w:rsidR="009913C0">
        <w:t xml:space="preserve">( Tablica 3) </w:t>
      </w:r>
    </w:p>
    <w:p w14:paraId="7CDBAF3E" w14:textId="77777777" w:rsidR="00455004" w:rsidRDefault="00455004" w:rsidP="005F6276"/>
    <w:p w14:paraId="70EE9C3F" w14:textId="0CED1F7D" w:rsidR="00663732" w:rsidRDefault="00663732" w:rsidP="005F6276"/>
    <w:p w14:paraId="4DED42F6" w14:textId="0B46E693" w:rsidR="00455004" w:rsidRPr="00455004" w:rsidRDefault="00455004" w:rsidP="00455004">
      <w:pPr>
        <w:pStyle w:val="Opisslike"/>
        <w:keepNext/>
        <w:rPr>
          <w:b/>
          <w:bCs/>
          <w:color w:val="000000" w:themeColor="text1"/>
        </w:rPr>
      </w:pPr>
      <w:r w:rsidRPr="00455004">
        <w:rPr>
          <w:b/>
          <w:bCs/>
          <w:color w:val="000000" w:themeColor="text1"/>
        </w:rPr>
        <w:t xml:space="preserve">Tablica </w:t>
      </w:r>
      <w:r w:rsidRPr="00455004">
        <w:rPr>
          <w:b/>
          <w:bCs/>
          <w:color w:val="000000" w:themeColor="text1"/>
        </w:rPr>
        <w:fldChar w:fldCharType="begin"/>
      </w:r>
      <w:r w:rsidRPr="00455004">
        <w:rPr>
          <w:b/>
          <w:bCs/>
          <w:color w:val="000000" w:themeColor="text1"/>
        </w:rPr>
        <w:instrText xml:space="preserve"> SEQ Tablica \* ARABIC </w:instrText>
      </w:r>
      <w:r w:rsidRPr="00455004">
        <w:rPr>
          <w:b/>
          <w:bCs/>
          <w:color w:val="000000" w:themeColor="text1"/>
        </w:rPr>
        <w:fldChar w:fldCharType="separate"/>
      </w:r>
      <w:r w:rsidR="00854A82">
        <w:rPr>
          <w:b/>
          <w:bCs/>
          <w:noProof/>
          <w:color w:val="000000" w:themeColor="text1"/>
        </w:rPr>
        <w:t>3</w:t>
      </w:r>
      <w:r w:rsidRPr="00455004">
        <w:rPr>
          <w:b/>
          <w:bCs/>
          <w:color w:val="000000" w:themeColor="text1"/>
        </w:rPr>
        <w:fldChar w:fldCharType="end"/>
      </w:r>
      <w:r w:rsidRPr="00455004">
        <w:rPr>
          <w:b/>
          <w:bCs/>
          <w:color w:val="000000" w:themeColor="text1"/>
        </w:rPr>
        <w:t xml:space="preserve">  Ukupni višak 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988"/>
        <w:gridCol w:w="5103"/>
        <w:gridCol w:w="1417"/>
        <w:gridCol w:w="567"/>
      </w:tblGrid>
      <w:tr w:rsidR="00455004" w:rsidRPr="00455004" w14:paraId="33ABE053" w14:textId="77777777" w:rsidTr="00455004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B7A" w14:textId="146458D5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r.br.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34D" w14:textId="0EA8E300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B27F" w14:textId="20A4AC3E" w:rsidR="00455004" w:rsidRPr="00455004" w:rsidRDefault="00455004" w:rsidP="00455004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Iznos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7D98" w14:textId="5A124FD9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D/P</w:t>
            </w:r>
          </w:p>
        </w:tc>
      </w:tr>
      <w:tr w:rsidR="00455004" w:rsidRPr="00455004" w14:paraId="22532001" w14:textId="77777777" w:rsidTr="00455004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F301" w14:textId="5693B943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416F" w14:textId="7C3728C3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Višak poslovanja  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1186" w14:textId="6B23B07B" w:rsidR="00455004" w:rsidRPr="00455004" w:rsidRDefault="00455004" w:rsidP="00455004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541.159,38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FF1F" w14:textId="53365166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  <w:tr w:rsidR="00455004" w:rsidRPr="00455004" w14:paraId="29B6B601" w14:textId="77777777" w:rsidTr="004550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B27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08D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Manjak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4F5" w14:textId="77777777" w:rsidR="00455004" w:rsidRPr="00455004" w:rsidRDefault="00455004" w:rsidP="00455004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273.501,21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56A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D</w:t>
            </w:r>
          </w:p>
        </w:tc>
      </w:tr>
      <w:tr w:rsidR="00455004" w:rsidRPr="00455004" w14:paraId="42EEFF91" w14:textId="77777777" w:rsidTr="004550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DAD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8C6378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REZULTAT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D0C277" w14:textId="77777777" w:rsidR="00455004" w:rsidRPr="00455004" w:rsidRDefault="00455004" w:rsidP="00455004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267.658,17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132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  <w:tr w:rsidR="00455004" w:rsidRPr="00455004" w14:paraId="78825CBC" w14:textId="77777777" w:rsidTr="004550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46CC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A3E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Višak poslovanja - preneseni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F936" w14:textId="77777777" w:rsidR="00455004" w:rsidRPr="00455004" w:rsidRDefault="00455004" w:rsidP="00455004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785.920,26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A8B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  <w:tr w:rsidR="00455004" w:rsidRPr="00455004" w14:paraId="70AE6184" w14:textId="77777777" w:rsidTr="004550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B1F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3CC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Višak raspoloživ u idućem razdoblju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349" w14:textId="77777777" w:rsidR="00455004" w:rsidRPr="00455004" w:rsidRDefault="00455004" w:rsidP="00455004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1.053.578,43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0FA" w14:textId="77777777" w:rsidR="00455004" w:rsidRPr="00455004" w:rsidRDefault="00455004" w:rsidP="00455004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04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</w:tr>
    </w:tbl>
    <w:p w14:paraId="7FDDC8F6" w14:textId="7A737B4D" w:rsidR="00663732" w:rsidRDefault="00663732" w:rsidP="005F6276"/>
    <w:p w14:paraId="3B4E3594" w14:textId="77777777" w:rsidR="00663732" w:rsidRDefault="00663732" w:rsidP="005F6276"/>
    <w:p w14:paraId="531AE1F2" w14:textId="5D46671D" w:rsidR="00BC1893" w:rsidRDefault="00BC1893" w:rsidP="005F6276">
      <w:r>
        <w:t xml:space="preserve">Sastavila : </w:t>
      </w:r>
    </w:p>
    <w:p w14:paraId="32DC51F4" w14:textId="2FC55C3D" w:rsidR="00BC1893" w:rsidRDefault="00BC1893" w:rsidP="005F6276">
      <w:r>
        <w:t>Silvana Linić</w:t>
      </w:r>
    </w:p>
    <w:p w14:paraId="2DF89E2B" w14:textId="35D8AC5E" w:rsidR="00BC1893" w:rsidRDefault="00BC1893" w:rsidP="005F6276"/>
    <w:p w14:paraId="54595655" w14:textId="3CD72372" w:rsidR="00BC1893" w:rsidRDefault="00BC1893" w:rsidP="005F6276">
      <w:r>
        <w:t>Rijeka, 07.04.2022.</w:t>
      </w:r>
    </w:p>
    <w:sectPr w:rsidR="00BC1893" w:rsidSect="00726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AB"/>
    <w:rsid w:val="00162E58"/>
    <w:rsid w:val="00455004"/>
    <w:rsid w:val="005F6276"/>
    <w:rsid w:val="00663732"/>
    <w:rsid w:val="006D3D75"/>
    <w:rsid w:val="006F260F"/>
    <w:rsid w:val="00726B4E"/>
    <w:rsid w:val="00854A82"/>
    <w:rsid w:val="009913C0"/>
    <w:rsid w:val="009E05E0"/>
    <w:rsid w:val="00B2089E"/>
    <w:rsid w:val="00BC1893"/>
    <w:rsid w:val="00BC7D42"/>
    <w:rsid w:val="00D94553"/>
    <w:rsid w:val="00E04255"/>
    <w:rsid w:val="00F32BAB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32"/>
  <w15:chartTrackingRefBased/>
  <w15:docId w15:val="{7B671736-9D46-4E75-8D78-D62B6D8A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BC7D4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Uprava</cp:lastModifiedBy>
  <cp:revision>1</cp:revision>
  <dcterms:created xsi:type="dcterms:W3CDTF">2022-04-07T12:02:00Z</dcterms:created>
  <dcterms:modified xsi:type="dcterms:W3CDTF">2022-04-07T13:20:00Z</dcterms:modified>
</cp:coreProperties>
</file>